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53" w:rsidRPr="00E21081" w:rsidRDefault="003A5753" w:rsidP="00780005">
      <w:pPr>
        <w:spacing w:line="240" w:lineRule="exact"/>
        <w:ind w:left="7080" w:firstLine="708"/>
        <w:jc w:val="right"/>
        <w:rPr>
          <w:sz w:val="28"/>
          <w:szCs w:val="28"/>
        </w:rPr>
      </w:pPr>
      <w:r w:rsidRPr="00E21081">
        <w:rPr>
          <w:sz w:val="28"/>
          <w:szCs w:val="28"/>
        </w:rPr>
        <w:t>Проект</w:t>
      </w:r>
    </w:p>
    <w:p w:rsidR="003A5753" w:rsidRPr="00E21081" w:rsidRDefault="003A5753" w:rsidP="00780005">
      <w:pPr>
        <w:spacing w:line="240" w:lineRule="exact"/>
        <w:ind w:left="5580"/>
        <w:jc w:val="right"/>
        <w:rPr>
          <w:b/>
          <w:sz w:val="28"/>
          <w:szCs w:val="28"/>
        </w:rPr>
      </w:pPr>
    </w:p>
    <w:p w:rsidR="003A5753" w:rsidRDefault="003A5753" w:rsidP="00A5549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депутатом Думы </w:t>
      </w:r>
    </w:p>
    <w:p w:rsidR="003A5753" w:rsidRDefault="003A5753" w:rsidP="00A5549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</w:p>
    <w:p w:rsidR="003A5753" w:rsidRPr="00412CA1" w:rsidRDefault="003A5753" w:rsidP="00A5549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избирательному округу № 2 Мингазеевым И.Г.</w:t>
      </w:r>
    </w:p>
    <w:p w:rsidR="003A5753" w:rsidRDefault="003A5753" w:rsidP="00780005">
      <w:pPr>
        <w:spacing w:line="240" w:lineRule="exact"/>
        <w:jc w:val="right"/>
        <w:rPr>
          <w:sz w:val="28"/>
          <w:szCs w:val="28"/>
        </w:rPr>
      </w:pPr>
    </w:p>
    <w:p w:rsidR="003A5753" w:rsidRDefault="003A5753" w:rsidP="00B26A14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B26A14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B26A1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A5753" w:rsidRDefault="003A5753" w:rsidP="00B26A14">
      <w:pPr>
        <w:pStyle w:val="Heading2"/>
        <w:spacing w:before="0" w:after="0" w:line="240" w:lineRule="exact"/>
        <w:jc w:val="both"/>
        <w:rPr>
          <w:rFonts w:ascii="Times New Roman" w:hAnsi="Times New Roman"/>
          <w:i w:val="0"/>
        </w:rPr>
      </w:pPr>
    </w:p>
    <w:p w:rsidR="003A5753" w:rsidRDefault="003A5753" w:rsidP="00B26A14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B26A14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B26A14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вопросов</w:t>
      </w: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</w:t>
      </w: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в 2023 году</w:t>
      </w: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b/>
          <w:sz w:val="28"/>
          <w:szCs w:val="28"/>
        </w:rPr>
      </w:pPr>
    </w:p>
    <w:p w:rsidR="003A5753" w:rsidRPr="00661087" w:rsidRDefault="003A5753" w:rsidP="00BA0ED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13 Регламента Думы Соликамского городского округа, утвержденного решением Соликамской городской Думы от 31 </w:t>
      </w:r>
      <w:r w:rsidRPr="00661087">
        <w:rPr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07 г"/>
        </w:smartTagPr>
        <w:r w:rsidRPr="00661087">
          <w:rPr>
            <w:sz w:val="28"/>
            <w:szCs w:val="28"/>
          </w:rPr>
          <w:t>2007 г</w:t>
        </w:r>
      </w:smartTag>
      <w:r w:rsidRPr="00661087">
        <w:rPr>
          <w:sz w:val="28"/>
          <w:szCs w:val="28"/>
        </w:rPr>
        <w:t>. № 121,</w:t>
      </w:r>
    </w:p>
    <w:p w:rsidR="003A5753" w:rsidRPr="00661087" w:rsidRDefault="003A5753" w:rsidP="00BA0ED1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Дума </w:t>
      </w:r>
      <w:r>
        <w:rPr>
          <w:sz w:val="28"/>
          <w:szCs w:val="28"/>
        </w:rPr>
        <w:t>Соликамского городского округа</w:t>
      </w:r>
      <w:r w:rsidRPr="00661087">
        <w:rPr>
          <w:sz w:val="28"/>
          <w:szCs w:val="28"/>
        </w:rPr>
        <w:t xml:space="preserve"> РЕШИЛА:</w:t>
      </w:r>
    </w:p>
    <w:p w:rsidR="003A5753" w:rsidRPr="00661087" w:rsidRDefault="003A5753" w:rsidP="00BA0ED1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1. Утвердить прилагаемый перечень вопросов для рассмотрения Думой Со</w:t>
      </w:r>
      <w:r>
        <w:rPr>
          <w:sz w:val="28"/>
          <w:szCs w:val="28"/>
        </w:rPr>
        <w:t>ликамского</w:t>
      </w:r>
      <w:r w:rsidRPr="00661087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661087">
        <w:rPr>
          <w:sz w:val="28"/>
          <w:szCs w:val="28"/>
        </w:rPr>
        <w:t xml:space="preserve"> </w:t>
      </w:r>
      <w:r>
        <w:rPr>
          <w:sz w:val="28"/>
          <w:szCs w:val="28"/>
        </w:rPr>
        <w:t>в 2023</w:t>
      </w:r>
      <w:r w:rsidRPr="00661087">
        <w:rPr>
          <w:sz w:val="28"/>
          <w:szCs w:val="28"/>
        </w:rPr>
        <w:t xml:space="preserve"> году.</w:t>
      </w:r>
    </w:p>
    <w:p w:rsidR="003A5753" w:rsidRPr="00661087" w:rsidRDefault="003A5753" w:rsidP="00BA0ED1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2. Опубликовать настоящее решение в газете «Соликамский рабочий».</w:t>
      </w:r>
    </w:p>
    <w:p w:rsidR="003A5753" w:rsidRDefault="003A5753" w:rsidP="00BA0ED1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3. </w:t>
      </w:r>
      <w:r w:rsidRPr="000B7744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его</w:t>
      </w:r>
      <w:r w:rsidRPr="000B7744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Pr="000B7744">
        <w:rPr>
          <w:sz w:val="28"/>
          <w:szCs w:val="28"/>
        </w:rPr>
        <w:t xml:space="preserve"> и подлежит размещению в </w:t>
      </w:r>
      <w:r w:rsidRPr="000B7744">
        <w:rPr>
          <w:bCs/>
          <w:sz w:val="28"/>
          <w:szCs w:val="28"/>
        </w:rPr>
        <w:t xml:space="preserve">информационно-телекоммуникационной сети </w:t>
      </w:r>
      <w:r>
        <w:rPr>
          <w:bCs/>
          <w:sz w:val="28"/>
          <w:szCs w:val="28"/>
        </w:rPr>
        <w:t>«</w:t>
      </w:r>
      <w:r w:rsidRPr="000B7744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0B7744">
        <w:rPr>
          <w:bCs/>
          <w:sz w:val="28"/>
          <w:szCs w:val="28"/>
        </w:rPr>
        <w:t xml:space="preserve"> на официальн</w:t>
      </w:r>
      <w:r>
        <w:rPr>
          <w:bCs/>
          <w:sz w:val="28"/>
          <w:szCs w:val="28"/>
        </w:rPr>
        <w:t>ом</w:t>
      </w:r>
      <w:r w:rsidRPr="000B7744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е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Думы Соликамского городского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округа.</w:t>
      </w: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И.Г.Мингазеев</w:t>
      </w: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</w:p>
    <w:p w:rsidR="003A5753" w:rsidRDefault="003A5753" w:rsidP="00474DF1">
      <w:pPr>
        <w:jc w:val="both"/>
        <w:rPr>
          <w:sz w:val="28"/>
          <w:szCs w:val="28"/>
        </w:rPr>
      </w:pPr>
    </w:p>
    <w:p w:rsidR="003A5753" w:rsidRDefault="003A5753" w:rsidP="00474DF1">
      <w:pPr>
        <w:jc w:val="both"/>
        <w:rPr>
          <w:sz w:val="28"/>
          <w:szCs w:val="28"/>
        </w:rPr>
      </w:pPr>
    </w:p>
    <w:p w:rsidR="003A5753" w:rsidRDefault="003A5753" w:rsidP="00474DF1">
      <w:pPr>
        <w:jc w:val="both"/>
        <w:rPr>
          <w:sz w:val="28"/>
          <w:szCs w:val="28"/>
        </w:rPr>
      </w:pPr>
    </w:p>
    <w:p w:rsidR="003A5753" w:rsidRDefault="003A5753" w:rsidP="00474DF1">
      <w:pPr>
        <w:jc w:val="both"/>
        <w:rPr>
          <w:sz w:val="28"/>
          <w:szCs w:val="28"/>
        </w:rPr>
      </w:pPr>
    </w:p>
    <w:p w:rsidR="003A5753" w:rsidRDefault="003A5753" w:rsidP="00474DF1">
      <w:pPr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3A5753" w:rsidRDefault="003A5753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:rsidR="003A5753" w:rsidRDefault="003A5753" w:rsidP="00474DF1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___________ № _____ </w:t>
      </w:r>
    </w:p>
    <w:p w:rsidR="003A5753" w:rsidRDefault="003A5753" w:rsidP="00474DF1">
      <w:pPr>
        <w:rPr>
          <w:b/>
          <w:sz w:val="28"/>
          <w:szCs w:val="28"/>
        </w:rPr>
      </w:pPr>
    </w:p>
    <w:p w:rsidR="003A5753" w:rsidRDefault="003A5753" w:rsidP="00474DF1">
      <w:pPr>
        <w:spacing w:line="240" w:lineRule="exact"/>
        <w:jc w:val="center"/>
        <w:rPr>
          <w:b/>
          <w:sz w:val="28"/>
          <w:szCs w:val="28"/>
        </w:rPr>
      </w:pPr>
    </w:p>
    <w:p w:rsidR="003A5753" w:rsidRDefault="003A5753" w:rsidP="00474DF1">
      <w:pPr>
        <w:spacing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</w:t>
      </w:r>
    </w:p>
    <w:p w:rsidR="003A5753" w:rsidRDefault="003A5753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городского округа </w:t>
      </w:r>
    </w:p>
    <w:p w:rsidR="003A5753" w:rsidRDefault="003A5753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2023 году</w:t>
      </w:r>
    </w:p>
    <w:p w:rsidR="003A5753" w:rsidRDefault="003A5753" w:rsidP="00474DF1">
      <w:pPr>
        <w:jc w:val="center"/>
        <w:rPr>
          <w:b/>
          <w:sz w:val="28"/>
          <w:szCs w:val="28"/>
        </w:rPr>
      </w:pPr>
    </w:p>
    <w:p w:rsidR="003A5753" w:rsidRPr="009A414A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6414E5">
          <w:rPr>
            <w:b/>
            <w:sz w:val="28"/>
            <w:szCs w:val="28"/>
          </w:rPr>
          <w:t>.</w:t>
        </w:r>
      </w:smartTag>
      <w:r w:rsidRPr="00641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Январь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Pr="00EB6452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1.1. Об обеспечении доступа к информации о деятельности Думы Соликамского городского округа</w:t>
      </w:r>
      <w:r>
        <w:rPr>
          <w:sz w:val="28"/>
          <w:szCs w:val="28"/>
        </w:rPr>
        <w:t>.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Февраль</w:t>
      </w:r>
    </w:p>
    <w:p w:rsidR="003A5753" w:rsidRPr="003B3658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:rsidR="003A5753" w:rsidRPr="003B3658" w:rsidRDefault="003A5753" w:rsidP="00BA0ED1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6452">
        <w:rPr>
          <w:rFonts w:ascii="Times New Roman" w:hAnsi="Times New Roman" w:cs="Times New Roman"/>
          <w:b w:val="0"/>
          <w:sz w:val="28"/>
          <w:szCs w:val="28"/>
        </w:rPr>
        <w:t>2</w:t>
      </w:r>
      <w:r w:rsidRPr="003B3658">
        <w:rPr>
          <w:rFonts w:ascii="Times New Roman" w:hAnsi="Times New Roman" w:cs="Times New Roman"/>
          <w:b w:val="0"/>
          <w:sz w:val="28"/>
          <w:szCs w:val="28"/>
        </w:rPr>
        <w:t>.1. О внесении изменений в Переч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3B3658">
        <w:rPr>
          <w:rFonts w:ascii="Times New Roman" w:hAnsi="Times New Roman" w:cs="Times New Roman"/>
          <w:b w:val="0"/>
          <w:sz w:val="28"/>
          <w:szCs w:val="28"/>
        </w:rPr>
        <w:t>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Думы Соликамского городского округа от 30.10.2019 № 621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3B36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A5753" w:rsidRPr="003B3658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Март</w:t>
      </w:r>
    </w:p>
    <w:p w:rsidR="003A5753" w:rsidRDefault="003A5753" w:rsidP="00BA0ED1">
      <w:pPr>
        <w:spacing w:before="120" w:line="360" w:lineRule="exact"/>
        <w:ind w:firstLine="708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3</w:t>
      </w:r>
      <w:r w:rsidRPr="00DF76C3">
        <w:rPr>
          <w:sz w:val="28"/>
          <w:szCs w:val="28"/>
        </w:rPr>
        <w:t xml:space="preserve">.1. Об отчете начальника отдела МВД России по Соликамскому городскому округу за </w:t>
      </w:r>
      <w:r>
        <w:rPr>
          <w:sz w:val="28"/>
          <w:szCs w:val="28"/>
        </w:rPr>
        <w:t>2022</w:t>
      </w:r>
      <w:r w:rsidRPr="00DF76C3">
        <w:rPr>
          <w:sz w:val="28"/>
          <w:szCs w:val="28"/>
        </w:rPr>
        <w:t xml:space="preserve"> год.</w:t>
      </w:r>
    </w:p>
    <w:p w:rsidR="003A5753" w:rsidRPr="008C4A16" w:rsidRDefault="003A5753" w:rsidP="00BA0ED1">
      <w:pPr>
        <w:spacing w:line="360" w:lineRule="exact"/>
        <w:ind w:firstLine="709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3</w:t>
      </w:r>
      <w:r w:rsidRPr="00DF76C3">
        <w:rPr>
          <w:sz w:val="28"/>
          <w:szCs w:val="28"/>
        </w:rPr>
        <w:t xml:space="preserve">.2. Об отчете о результатах приватизации муниципального имущества </w:t>
      </w:r>
      <w:r w:rsidRPr="008C4A16">
        <w:rPr>
          <w:sz w:val="28"/>
          <w:szCs w:val="28"/>
        </w:rPr>
        <w:t xml:space="preserve">Соликамского городского округа за </w:t>
      </w:r>
      <w:r>
        <w:rPr>
          <w:sz w:val="28"/>
          <w:szCs w:val="28"/>
        </w:rPr>
        <w:t xml:space="preserve">отчетный финансовый </w:t>
      </w:r>
      <w:r w:rsidRPr="008C4A1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8C4A16">
        <w:rPr>
          <w:sz w:val="28"/>
          <w:szCs w:val="28"/>
        </w:rPr>
        <w:t xml:space="preserve"> год.</w:t>
      </w:r>
      <w:r w:rsidRPr="008C4A16">
        <w:rPr>
          <w:sz w:val="28"/>
          <w:szCs w:val="28"/>
        </w:rPr>
        <w:tab/>
      </w:r>
    </w:p>
    <w:p w:rsidR="003A5753" w:rsidRDefault="003A5753" w:rsidP="00BA0ED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О внесении изменений в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30.10.2019 № 619.</w:t>
      </w:r>
    </w:p>
    <w:p w:rsidR="003A5753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3</w:t>
      </w:r>
      <w:r>
        <w:rPr>
          <w:sz w:val="28"/>
          <w:szCs w:val="28"/>
        </w:rPr>
        <w:t>.4. 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2022 году.</w:t>
      </w:r>
    </w:p>
    <w:p w:rsidR="003A5753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3</w:t>
      </w:r>
      <w:r>
        <w:rPr>
          <w:sz w:val="28"/>
          <w:szCs w:val="28"/>
        </w:rPr>
        <w:t>.5. Об информации администрации Соликамского городского округа о выполнении муниципальной программы «Развитие инфраструктуры и комфортной среды Соликамского городского округа» в 2022 году.</w:t>
      </w:r>
    </w:p>
    <w:p w:rsidR="003A5753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3</w:t>
      </w:r>
      <w:r>
        <w:rPr>
          <w:sz w:val="28"/>
          <w:szCs w:val="28"/>
        </w:rPr>
        <w:t>.6. Об информации администрации</w:t>
      </w:r>
      <w:r w:rsidRPr="00BB2554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выполнении муниципальной программы «</w:t>
      </w:r>
      <w:r w:rsidRPr="00B74C84">
        <w:rPr>
          <w:sz w:val="28"/>
          <w:szCs w:val="28"/>
        </w:rPr>
        <w:t>Социальная поддержка и охрана здоровья граждан в Соликамском городском округе</w:t>
      </w:r>
      <w:r>
        <w:rPr>
          <w:sz w:val="28"/>
          <w:szCs w:val="28"/>
        </w:rPr>
        <w:t>» в 2022 году.</w:t>
      </w:r>
    </w:p>
    <w:p w:rsidR="003A5753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 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округа, за 2022 год.</w:t>
      </w:r>
    </w:p>
    <w:p w:rsidR="003A5753" w:rsidRPr="00561324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CB267D">
        <w:rPr>
          <w:sz w:val="28"/>
          <w:szCs w:val="28"/>
        </w:rPr>
        <w:t>8</w:t>
      </w:r>
      <w:r>
        <w:rPr>
          <w:sz w:val="28"/>
          <w:szCs w:val="28"/>
        </w:rPr>
        <w:t>. 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</w:t>
      </w:r>
    </w:p>
    <w:p w:rsidR="003A5753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B267D">
        <w:rPr>
          <w:sz w:val="28"/>
          <w:szCs w:val="28"/>
        </w:rPr>
        <w:t>9</w:t>
      </w:r>
      <w:r>
        <w:rPr>
          <w:sz w:val="28"/>
          <w:szCs w:val="28"/>
        </w:rPr>
        <w:t>. 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</w:t>
      </w:r>
    </w:p>
    <w:p w:rsidR="003A5753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EB645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4D6495">
        <w:rPr>
          <w:sz w:val="28"/>
          <w:szCs w:val="28"/>
        </w:rPr>
        <w:t>10</w:t>
      </w:r>
      <w:r>
        <w:rPr>
          <w:sz w:val="28"/>
          <w:szCs w:val="28"/>
        </w:rPr>
        <w:t>. Об информации администрации Соликамского городского округа об исполнении решения Думы Соликамского городского округа от 26.10.2022 № 185 «О рекомендациях Думы Соликамского городского округа».</w:t>
      </w:r>
    </w:p>
    <w:p w:rsidR="003A5753" w:rsidRDefault="003A5753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56132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Апрель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Pr="001106AC" w:rsidRDefault="003A5753" w:rsidP="00BA0ED1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2023-2024 учебного года.</w:t>
      </w:r>
      <w:r>
        <w:rPr>
          <w:b/>
          <w:sz w:val="28"/>
          <w:szCs w:val="28"/>
        </w:rPr>
        <w:tab/>
      </w:r>
    </w:p>
    <w:p w:rsidR="003A5753" w:rsidRDefault="003A5753" w:rsidP="00BA0ED1">
      <w:pPr>
        <w:numPr>
          <w:ilvl w:val="0"/>
          <w:numId w:val="1"/>
        </w:numPr>
        <w:tabs>
          <w:tab w:val="clear" w:pos="720"/>
          <w:tab w:val="num" w:pos="-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организации занятости, отдыха и оздоровления детей и подростков в Соликамском городском округе в 2023 году.</w:t>
      </w:r>
    </w:p>
    <w:p w:rsidR="003A5753" w:rsidRPr="00EC36AE" w:rsidRDefault="003A5753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 выполнении муниципальной программы «Развитие общественного </w:t>
      </w:r>
      <w:r w:rsidRPr="00EC36AE">
        <w:rPr>
          <w:sz w:val="28"/>
          <w:szCs w:val="28"/>
        </w:rPr>
        <w:t>самоуправления в Соликамском городском округе» в 202</w:t>
      </w:r>
      <w:r>
        <w:rPr>
          <w:sz w:val="28"/>
          <w:szCs w:val="28"/>
        </w:rPr>
        <w:t>2</w:t>
      </w:r>
      <w:r w:rsidRPr="00EC36AE">
        <w:rPr>
          <w:sz w:val="28"/>
          <w:szCs w:val="28"/>
        </w:rPr>
        <w:t xml:space="preserve"> году.</w:t>
      </w:r>
    </w:p>
    <w:p w:rsidR="003A5753" w:rsidRDefault="003A5753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C36AE">
        <w:rPr>
          <w:sz w:val="28"/>
          <w:szCs w:val="28"/>
        </w:rPr>
        <w:t>Об информации администрации Соликамского городского округа о</w:t>
      </w:r>
      <w:r>
        <w:rPr>
          <w:sz w:val="28"/>
          <w:szCs w:val="28"/>
        </w:rPr>
        <w:t xml:space="preserve"> выполнении муниципальной программы «Ресурсное обеспечение деятельности органов местного самоуправления Соликамского городского округа» в  2022 году.</w:t>
      </w:r>
    </w:p>
    <w:p w:rsidR="003A5753" w:rsidRDefault="003A5753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«Физическая культура и спорт Соликамского городского округа» в 2022 году.</w:t>
      </w:r>
    </w:p>
    <w:p w:rsidR="003A5753" w:rsidRDefault="003A5753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сферы культуры, туризма и молодежной политики  Соликамского городского округа» в 2022 году.</w:t>
      </w:r>
    </w:p>
    <w:p w:rsidR="003A5753" w:rsidRDefault="003A5753" w:rsidP="00BA0ED1">
      <w:pPr>
        <w:spacing w:line="360" w:lineRule="exact"/>
        <w:rPr>
          <w:b/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V. </w:t>
      </w:r>
      <w:r>
        <w:rPr>
          <w:b/>
          <w:sz w:val="28"/>
          <w:szCs w:val="28"/>
        </w:rPr>
        <w:t>Май</w:t>
      </w:r>
      <w:r>
        <w:rPr>
          <w:sz w:val="28"/>
          <w:szCs w:val="28"/>
        </w:rPr>
        <w:tab/>
      </w:r>
    </w:p>
    <w:p w:rsidR="003A5753" w:rsidRDefault="003A5753" w:rsidP="00BA0ED1">
      <w:pPr>
        <w:tabs>
          <w:tab w:val="left" w:pos="1260"/>
        </w:tabs>
        <w:spacing w:line="360" w:lineRule="exact"/>
        <w:jc w:val="both"/>
        <w:rPr>
          <w:sz w:val="28"/>
          <w:szCs w:val="28"/>
        </w:rPr>
      </w:pPr>
    </w:p>
    <w:p w:rsidR="003A5753" w:rsidRDefault="003A5753" w:rsidP="00BA0ED1">
      <w:pPr>
        <w:numPr>
          <w:ilvl w:val="1"/>
          <w:numId w:val="4"/>
        </w:numPr>
        <w:tabs>
          <w:tab w:val="clear" w:pos="1080"/>
          <w:tab w:val="num" w:pos="-7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главы городского округа </w:t>
      </w:r>
      <w:r>
        <w:rPr>
          <w:color w:val="000001"/>
          <w:sz w:val="28"/>
          <w:szCs w:val="28"/>
        </w:rPr>
        <w:t>– главы администрации Соликамского городского округа</w:t>
      </w:r>
      <w:r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за 2022 год.</w:t>
      </w:r>
    </w:p>
    <w:p w:rsidR="003A5753" w:rsidRDefault="003A5753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администрации</w:t>
      </w:r>
      <w:r w:rsidRPr="00293EDA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реализации Стратегии социально-экономического развития Соликамского городского округа до 2030 года за 2022 год.</w:t>
      </w:r>
    </w:p>
    <w:p w:rsidR="003A5753" w:rsidRDefault="003A5753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администрации Соликамского городского округа </w:t>
      </w:r>
      <w:r w:rsidRPr="00E246C5">
        <w:rPr>
          <w:sz w:val="28"/>
          <w:szCs w:val="28"/>
        </w:rPr>
        <w:t>о ходе реализации Программы комплексного развития транспортной инфраструктуры Соликам</w:t>
      </w:r>
      <w:r>
        <w:rPr>
          <w:sz w:val="28"/>
          <w:szCs w:val="28"/>
        </w:rPr>
        <w:t>ского городского округа на 2022-</w:t>
      </w:r>
      <w:r w:rsidRPr="00E246C5">
        <w:rPr>
          <w:sz w:val="28"/>
          <w:szCs w:val="28"/>
        </w:rPr>
        <w:t xml:space="preserve">2031 годы за </w:t>
      </w:r>
      <w:r>
        <w:rPr>
          <w:sz w:val="28"/>
          <w:szCs w:val="28"/>
        </w:rPr>
        <w:t>2022 год.</w:t>
      </w:r>
    </w:p>
    <w:p w:rsidR="003A5753" w:rsidRDefault="003A5753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отчете администрации Соликамского городского округа о ходе реализации Программы комплексного развития систем коммунальной инфраструктуры Соликамского городского округа на 2017-2025 годы за 2022 год.</w:t>
      </w:r>
    </w:p>
    <w:p w:rsidR="003A5753" w:rsidRDefault="003A5753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отчете администрации Соликамского городского округа о ходе реализации </w:t>
      </w:r>
      <w:r w:rsidRPr="00FD5437">
        <w:rPr>
          <w:sz w:val="28"/>
          <w:szCs w:val="28"/>
        </w:rPr>
        <w:t xml:space="preserve">Программы комплексного развития систем коммунальной инфраструктуры Соликамского </w:t>
      </w:r>
      <w:r w:rsidRPr="00FD5437">
        <w:rPr>
          <w:bCs/>
          <w:sz w:val="28"/>
          <w:szCs w:val="28"/>
        </w:rPr>
        <w:t>городского округа на период с 2022 до 2032 года</w:t>
      </w:r>
      <w:r>
        <w:rPr>
          <w:bCs/>
          <w:sz w:val="28"/>
          <w:szCs w:val="28"/>
        </w:rPr>
        <w:t xml:space="preserve"> за 2022 год.</w:t>
      </w:r>
    </w:p>
    <w:p w:rsidR="003A5753" w:rsidRDefault="003A5753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местному самоуправлению, регламенту и депутатской этике Думы  Соликамского городского округа о своей деятельности за 2022 год.</w:t>
      </w:r>
      <w:r>
        <w:rPr>
          <w:sz w:val="28"/>
          <w:szCs w:val="28"/>
        </w:rPr>
        <w:tab/>
      </w:r>
    </w:p>
    <w:p w:rsidR="003A5753" w:rsidRDefault="003A5753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социальной политике Думы Соликамского городского округа о своей деятельности за 2022 год.</w:t>
      </w:r>
      <w:r>
        <w:rPr>
          <w:sz w:val="28"/>
          <w:szCs w:val="28"/>
        </w:rPr>
        <w:tab/>
      </w:r>
    </w:p>
    <w:p w:rsidR="003A5753" w:rsidRDefault="003A5753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городскому хозяйству и муниципальной собственности Думы Соликамского городского округа о своей  деятельности за 2022 год.</w:t>
      </w:r>
      <w:r>
        <w:rPr>
          <w:sz w:val="28"/>
          <w:szCs w:val="28"/>
        </w:rPr>
        <w:tab/>
      </w:r>
    </w:p>
    <w:p w:rsidR="003A5753" w:rsidRDefault="003A5753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экономической политике и бюджету Думы Соликамского городского округа о своей деятельности за 2022 год.</w:t>
      </w:r>
      <w:r>
        <w:rPr>
          <w:sz w:val="28"/>
          <w:szCs w:val="28"/>
        </w:rPr>
        <w:tab/>
      </w:r>
    </w:p>
    <w:p w:rsidR="003A5753" w:rsidRDefault="003A5753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</w:rPr>
      </w:pPr>
    </w:p>
    <w:p w:rsidR="003A5753" w:rsidRDefault="003A5753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</w:rPr>
      </w:pPr>
    </w:p>
    <w:p w:rsidR="003A5753" w:rsidRDefault="003A5753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383C1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Июнь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о деятельности Думы Соликамского городского округа за 2022 год.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отчете о деятельности Контрольно-счетной палаты Соликамского городского округа за 2022 год.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Соликамского городского округа за 2022 год.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2023 года.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</w:t>
      </w:r>
      <w:r w:rsidRPr="00EE6881">
        <w:rPr>
          <w:sz w:val="28"/>
          <w:szCs w:val="28"/>
        </w:rPr>
        <w:t>Развитие комплексной безопасности на территории Соликамского городского округа, развитие АПК «Безопасный город</w:t>
      </w:r>
      <w:r>
        <w:rPr>
          <w:sz w:val="28"/>
          <w:szCs w:val="28"/>
        </w:rPr>
        <w:t>» в 2022 году.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CA3F53">
        <w:rPr>
          <w:sz w:val="28"/>
          <w:szCs w:val="28"/>
        </w:rPr>
        <w:t>Об информации администрации Соликамского городского округа о выполнени</w:t>
      </w:r>
      <w:r w:rsidRPr="00BB1750">
        <w:rPr>
          <w:sz w:val="28"/>
          <w:szCs w:val="28"/>
        </w:rPr>
        <w:t>и муниципальной программы «Развитие системы образования Соликамского городского округа» в 202</w:t>
      </w:r>
      <w:r>
        <w:rPr>
          <w:sz w:val="28"/>
          <w:szCs w:val="28"/>
        </w:rPr>
        <w:t>2</w:t>
      </w:r>
      <w:r w:rsidRPr="00BB1750">
        <w:rPr>
          <w:sz w:val="28"/>
          <w:szCs w:val="28"/>
        </w:rPr>
        <w:t xml:space="preserve"> году.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2023-2024 годов.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</w:t>
      </w:r>
    </w:p>
    <w:p w:rsidR="003A5753" w:rsidRPr="00CB267D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26.10.2022 № 185 «О рекомендациях Думы Соликамского городского округа».</w:t>
      </w:r>
    </w:p>
    <w:p w:rsidR="003A5753" w:rsidRDefault="003A5753" w:rsidP="00BA0ED1">
      <w:pPr>
        <w:numPr>
          <w:ilvl w:val="0"/>
          <w:numId w:val="15"/>
        </w:numPr>
        <w:tabs>
          <w:tab w:val="clear" w:pos="720"/>
          <w:tab w:val="num" w:pos="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Плана подготовки, переподготовки и повышения квалификации депутатов Думы Соликамского городского округа на 202</w:t>
      </w:r>
      <w:r w:rsidRPr="002E0F6F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3A5753" w:rsidRDefault="003A5753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VII. </w:t>
      </w:r>
      <w:r>
        <w:rPr>
          <w:b/>
          <w:sz w:val="28"/>
          <w:szCs w:val="28"/>
        </w:rPr>
        <w:t>Июль</w:t>
      </w:r>
      <w:r>
        <w:rPr>
          <w:b/>
          <w:sz w:val="28"/>
          <w:szCs w:val="28"/>
        </w:rPr>
        <w:tab/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Default="003A5753" w:rsidP="00BA0ED1">
      <w:pPr>
        <w:numPr>
          <w:ilvl w:val="0"/>
          <w:numId w:val="17"/>
        </w:numPr>
        <w:tabs>
          <w:tab w:val="clear" w:pos="720"/>
          <w:tab w:val="num" w:pos="-36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Генеральный план Соликамского городского округа, утвержденный решением Думы Соликамского городского округа от 28.07.2021 № 950. </w:t>
      </w:r>
    </w:p>
    <w:p w:rsidR="003A5753" w:rsidRPr="00DC4F07" w:rsidRDefault="003A5753" w:rsidP="00BA0ED1">
      <w:pPr>
        <w:numPr>
          <w:ilvl w:val="0"/>
          <w:numId w:val="17"/>
        </w:numPr>
        <w:tabs>
          <w:tab w:val="clear" w:pos="720"/>
          <w:tab w:val="num" w:pos="-36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DC4F07">
        <w:rPr>
          <w:sz w:val="28"/>
          <w:szCs w:val="28"/>
        </w:rPr>
        <w:t>О проекте бюджетной сметы Думы Соликамского городского округа на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DC4F07">
        <w:rPr>
          <w:sz w:val="28"/>
          <w:szCs w:val="28"/>
        </w:rPr>
        <w:t xml:space="preserve"> годов.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7F790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Сентябрь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Default="003A5753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 xml:space="preserve">Об утверждении Прогнозного плана приватизации муниципального имущества Соликамского городского округа на очередной </w:t>
      </w:r>
      <w:r>
        <w:rPr>
          <w:sz w:val="28"/>
          <w:szCs w:val="28"/>
        </w:rPr>
        <w:t xml:space="preserve">финансовый </w:t>
      </w:r>
      <w:r w:rsidRPr="00B94936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94936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B9493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B94936">
        <w:rPr>
          <w:sz w:val="28"/>
          <w:szCs w:val="28"/>
        </w:rPr>
        <w:t xml:space="preserve"> годов. </w:t>
      </w:r>
    </w:p>
    <w:p w:rsidR="003A5753" w:rsidRDefault="003A5753" w:rsidP="00BA0ED1">
      <w:pPr>
        <w:numPr>
          <w:ilvl w:val="0"/>
          <w:numId w:val="5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4401A">
        <w:rPr>
          <w:sz w:val="28"/>
          <w:szCs w:val="28"/>
        </w:rPr>
        <w:t>Об отчете об исполнении бюджета Соликамского городского округа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2023 года.</w:t>
      </w:r>
    </w:p>
    <w:p w:rsidR="003A5753" w:rsidRPr="00B94936" w:rsidRDefault="003A5753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</w:t>
      </w:r>
      <w:r>
        <w:rPr>
          <w:sz w:val="28"/>
          <w:szCs w:val="28"/>
        </w:rPr>
        <w:t>3</w:t>
      </w:r>
      <w:r w:rsidRPr="00B94936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94936">
        <w:rPr>
          <w:sz w:val="28"/>
          <w:szCs w:val="28"/>
        </w:rPr>
        <w:t xml:space="preserve"> учебного года.</w:t>
      </w:r>
    </w:p>
    <w:p w:rsidR="003A5753" w:rsidRPr="00B94936" w:rsidRDefault="003A5753" w:rsidP="00BA0ED1">
      <w:pPr>
        <w:numPr>
          <w:ilvl w:val="0"/>
          <w:numId w:val="5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итогах подготовки Соликамского городского округа к работе в зимний период 202</w:t>
      </w:r>
      <w:r>
        <w:rPr>
          <w:sz w:val="28"/>
          <w:szCs w:val="28"/>
        </w:rPr>
        <w:t>4</w:t>
      </w:r>
      <w:r w:rsidRPr="00B94936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B94936">
        <w:rPr>
          <w:sz w:val="28"/>
          <w:szCs w:val="28"/>
        </w:rPr>
        <w:t xml:space="preserve"> годов.</w:t>
      </w:r>
    </w:p>
    <w:p w:rsidR="003A5753" w:rsidRPr="00B94936" w:rsidRDefault="003A5753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</w:t>
      </w:r>
      <w:r>
        <w:rPr>
          <w:sz w:val="28"/>
          <w:szCs w:val="28"/>
        </w:rPr>
        <w:t>.03.</w:t>
      </w:r>
      <w:r w:rsidRPr="00B94936">
        <w:rPr>
          <w:sz w:val="28"/>
          <w:szCs w:val="28"/>
        </w:rPr>
        <w:t>2018 № 279 «О рекомендациях Соликамской городской Думы».</w:t>
      </w:r>
    </w:p>
    <w:p w:rsidR="003A5753" w:rsidRPr="001D1701" w:rsidRDefault="003A5753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</w:t>
      </w:r>
      <w:r>
        <w:rPr>
          <w:sz w:val="28"/>
          <w:szCs w:val="28"/>
        </w:rPr>
        <w:t>.05.</w:t>
      </w:r>
      <w:r w:rsidRPr="00B94936">
        <w:rPr>
          <w:sz w:val="28"/>
          <w:szCs w:val="28"/>
        </w:rPr>
        <w:t>2019 № 554 «О рекомендациях Соликамской городской Думы».</w:t>
      </w:r>
    </w:p>
    <w:p w:rsidR="003A5753" w:rsidRDefault="003A5753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26.10.2022 № 185 «О рекомендациях Думы Соликамского городского округа».</w:t>
      </w:r>
    </w:p>
    <w:p w:rsidR="003A5753" w:rsidRDefault="003A5753" w:rsidP="00BA0ED1">
      <w:pPr>
        <w:tabs>
          <w:tab w:val="num" w:pos="-120"/>
        </w:tabs>
        <w:spacing w:line="360" w:lineRule="exact"/>
        <w:ind w:firstLine="720"/>
        <w:jc w:val="both"/>
        <w:rPr>
          <w:b/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>
        <w:rPr>
          <w:b/>
          <w:sz w:val="28"/>
          <w:szCs w:val="28"/>
          <w:lang w:val="en-US"/>
        </w:rPr>
        <w:t>X</w:t>
      </w:r>
      <w:r w:rsidRPr="009B2B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Октябрь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Default="003A5753" w:rsidP="00BA0ED1">
      <w:pPr>
        <w:numPr>
          <w:ilvl w:val="0"/>
          <w:numId w:val="6"/>
        </w:numPr>
        <w:tabs>
          <w:tab w:val="clear" w:pos="720"/>
          <w:tab w:val="num" w:pos="-90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2023 году.   </w:t>
      </w: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</w:p>
    <w:p w:rsidR="003A5753" w:rsidRDefault="003A5753" w:rsidP="00BA0ED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X. </w:t>
      </w:r>
      <w:r>
        <w:rPr>
          <w:b/>
          <w:sz w:val="28"/>
          <w:szCs w:val="28"/>
        </w:rPr>
        <w:t>Ноябрь</w:t>
      </w:r>
    </w:p>
    <w:p w:rsidR="003A5753" w:rsidRPr="001D1701" w:rsidRDefault="003A5753" w:rsidP="00BA0ED1">
      <w:pPr>
        <w:numPr>
          <w:ilvl w:val="0"/>
          <w:numId w:val="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474E55">
        <w:rPr>
          <w:sz w:val="28"/>
          <w:szCs w:val="28"/>
        </w:rPr>
        <w:t>О проекте решения Думы Соликамского городского округа «О бюджете Соликамского городского округа на 202</w:t>
      </w:r>
      <w:r>
        <w:rPr>
          <w:sz w:val="28"/>
          <w:szCs w:val="28"/>
        </w:rPr>
        <w:t>4</w:t>
      </w:r>
      <w:r w:rsidRPr="00474E5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474E5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74E55">
        <w:rPr>
          <w:sz w:val="28"/>
          <w:szCs w:val="28"/>
        </w:rPr>
        <w:t xml:space="preserve"> годов».</w:t>
      </w:r>
    </w:p>
    <w:p w:rsidR="003A5753" w:rsidRPr="001D1701" w:rsidRDefault="003A5753" w:rsidP="00BA0ED1">
      <w:pPr>
        <w:numPr>
          <w:ilvl w:val="0"/>
          <w:numId w:val="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1D1701">
        <w:rPr>
          <w:sz w:val="28"/>
          <w:szCs w:val="28"/>
        </w:rPr>
        <w:t>О внесении изменений в решение Соликамской городской Думы от 31.01.2018 № 250 «Об обеспечении работников муниципальных учреждений Соликамского городского округа путевками на санаторно-курортное лечение и оздоровление»</w:t>
      </w:r>
      <w:r>
        <w:rPr>
          <w:sz w:val="28"/>
          <w:szCs w:val="28"/>
        </w:rPr>
        <w:t>.</w:t>
      </w:r>
    </w:p>
    <w:p w:rsidR="003A5753" w:rsidRDefault="003A5753" w:rsidP="00BA0ED1">
      <w:pPr>
        <w:spacing w:line="360" w:lineRule="exact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XI. </w:t>
      </w:r>
      <w:r>
        <w:rPr>
          <w:b/>
          <w:sz w:val="28"/>
          <w:szCs w:val="28"/>
        </w:rPr>
        <w:t>Декабрь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3A5753" w:rsidRDefault="003A5753" w:rsidP="00BA0ED1">
      <w:pPr>
        <w:numPr>
          <w:ilvl w:val="0"/>
          <w:numId w:val="3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бюджете Соликамского городского округа на 2024 год и плановый период 2025 и 2026 годов.</w:t>
      </w:r>
    </w:p>
    <w:p w:rsidR="003A5753" w:rsidRDefault="003A5753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отчете об исполнении бюджета Соликамского городского округа за 9 месяцев 2023 года.</w:t>
      </w:r>
    </w:p>
    <w:p w:rsidR="003A5753" w:rsidRPr="003339E8" w:rsidRDefault="003A5753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</w:t>
      </w:r>
      <w:r>
        <w:rPr>
          <w:sz w:val="28"/>
          <w:szCs w:val="28"/>
        </w:rPr>
        <w:t>.03.</w:t>
      </w:r>
      <w:r w:rsidRPr="003339E8">
        <w:rPr>
          <w:sz w:val="28"/>
          <w:szCs w:val="28"/>
        </w:rPr>
        <w:t>2018 № 279 «О рекомендациях Соликамской городской Думы».</w:t>
      </w:r>
    </w:p>
    <w:p w:rsidR="003A5753" w:rsidRDefault="003A5753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</w:t>
      </w:r>
      <w:r>
        <w:rPr>
          <w:sz w:val="28"/>
          <w:szCs w:val="28"/>
        </w:rPr>
        <w:t>.05.</w:t>
      </w:r>
      <w:r w:rsidRPr="003339E8">
        <w:rPr>
          <w:sz w:val="28"/>
          <w:szCs w:val="28"/>
        </w:rPr>
        <w:t>2019 № 554 «О рекомендациях Соликамской городской Думы».</w:t>
      </w:r>
    </w:p>
    <w:p w:rsidR="003A5753" w:rsidRDefault="003A5753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26.10.2022 № 185 «О рекомендациях Думы Соликамского городского округа».</w:t>
      </w:r>
    </w:p>
    <w:p w:rsidR="003A5753" w:rsidRDefault="003A5753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b/>
          <w:sz w:val="28"/>
          <w:szCs w:val="28"/>
        </w:rPr>
      </w:pPr>
      <w:r w:rsidRPr="003339E8">
        <w:rPr>
          <w:sz w:val="28"/>
          <w:szCs w:val="28"/>
        </w:rPr>
        <w:t>Об утверждении перечня вопросов для рассмотрения Думой</w:t>
      </w:r>
      <w:r>
        <w:rPr>
          <w:sz w:val="28"/>
          <w:szCs w:val="28"/>
        </w:rPr>
        <w:t xml:space="preserve"> Соликамского городского округа в 2024 году.</w:t>
      </w:r>
    </w:p>
    <w:sectPr w:rsidR="003A5753" w:rsidSect="004D649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753" w:rsidRDefault="003A5753">
      <w:r>
        <w:separator/>
      </w:r>
    </w:p>
  </w:endnote>
  <w:endnote w:type="continuationSeparator" w:id="0">
    <w:p w:rsidR="003A5753" w:rsidRDefault="003A5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753" w:rsidRDefault="003A5753">
      <w:r>
        <w:separator/>
      </w:r>
    </w:p>
  </w:footnote>
  <w:footnote w:type="continuationSeparator" w:id="0">
    <w:p w:rsidR="003A5753" w:rsidRDefault="003A5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753" w:rsidRDefault="003A5753" w:rsidP="007841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5753" w:rsidRDefault="003A57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753" w:rsidRDefault="003A5753" w:rsidP="007841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3A5753" w:rsidRDefault="003A57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D3F"/>
    <w:multiLevelType w:val="multilevel"/>
    <w:tmpl w:val="AA8642E2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0F643D"/>
    <w:multiLevelType w:val="hybridMultilevel"/>
    <w:tmpl w:val="9B38616A"/>
    <w:lvl w:ilvl="0" w:tplc="D26C257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B35CCA"/>
    <w:multiLevelType w:val="multilevel"/>
    <w:tmpl w:val="4760B76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FB36EA"/>
    <w:multiLevelType w:val="hybridMultilevel"/>
    <w:tmpl w:val="C1A459C6"/>
    <w:lvl w:ilvl="0" w:tplc="34CE2DB6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E33615"/>
    <w:multiLevelType w:val="hybridMultilevel"/>
    <w:tmpl w:val="F80449AC"/>
    <w:lvl w:ilvl="0" w:tplc="E51CEA8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AF3651"/>
    <w:multiLevelType w:val="hybridMultilevel"/>
    <w:tmpl w:val="8454F9FA"/>
    <w:lvl w:ilvl="0" w:tplc="81BEEB0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7F5F6E"/>
    <w:multiLevelType w:val="multilevel"/>
    <w:tmpl w:val="C1320C68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A41137"/>
    <w:multiLevelType w:val="hybridMultilevel"/>
    <w:tmpl w:val="28DA9972"/>
    <w:lvl w:ilvl="0" w:tplc="5C162B14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2296FE7"/>
    <w:multiLevelType w:val="multilevel"/>
    <w:tmpl w:val="F80449AC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ED1033"/>
    <w:multiLevelType w:val="hybridMultilevel"/>
    <w:tmpl w:val="4380FEB6"/>
    <w:lvl w:ilvl="0" w:tplc="6D76C656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5052CB"/>
    <w:multiLevelType w:val="hybridMultilevel"/>
    <w:tmpl w:val="E334E4B2"/>
    <w:lvl w:ilvl="0" w:tplc="E6B2BB24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1A08F6"/>
    <w:multiLevelType w:val="multilevel"/>
    <w:tmpl w:val="C1A459C6"/>
    <w:lvl w:ilvl="0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577F99"/>
    <w:multiLevelType w:val="multilevel"/>
    <w:tmpl w:val="BD143B6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6ECE33F7"/>
    <w:multiLevelType w:val="hybridMultilevel"/>
    <w:tmpl w:val="AA8642E2"/>
    <w:lvl w:ilvl="0" w:tplc="29D67A94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D544131"/>
    <w:multiLevelType w:val="multilevel"/>
    <w:tmpl w:val="9B38616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15"/>
  </w:num>
  <w:num w:numId="5">
    <w:abstractNumId w:val="11"/>
  </w:num>
  <w:num w:numId="6">
    <w:abstractNumId w:val="14"/>
  </w:num>
  <w:num w:numId="7">
    <w:abstractNumId w:val="16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  <w:num w:numId="13">
    <w:abstractNumId w:val="4"/>
  </w:num>
  <w:num w:numId="14">
    <w:abstractNumId w:val="9"/>
  </w:num>
  <w:num w:numId="15">
    <w:abstractNumId w:val="10"/>
  </w:num>
  <w:num w:numId="16">
    <w:abstractNumId w:val="18"/>
  </w:num>
  <w:num w:numId="17">
    <w:abstractNumId w:val="8"/>
  </w:num>
  <w:num w:numId="18">
    <w:abstractNumId w:val="13"/>
  </w:num>
  <w:num w:numId="19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A14"/>
    <w:rsid w:val="000025D0"/>
    <w:rsid w:val="00007E43"/>
    <w:rsid w:val="00015782"/>
    <w:rsid w:val="000169D2"/>
    <w:rsid w:val="00021E0A"/>
    <w:rsid w:val="00025A63"/>
    <w:rsid w:val="00030C25"/>
    <w:rsid w:val="000438A1"/>
    <w:rsid w:val="000455B3"/>
    <w:rsid w:val="00045601"/>
    <w:rsid w:val="00050CDB"/>
    <w:rsid w:val="00071968"/>
    <w:rsid w:val="00081E35"/>
    <w:rsid w:val="0009256B"/>
    <w:rsid w:val="000A27E7"/>
    <w:rsid w:val="000B7744"/>
    <w:rsid w:val="000C641E"/>
    <w:rsid w:val="000D500C"/>
    <w:rsid w:val="000E3517"/>
    <w:rsid w:val="00106E47"/>
    <w:rsid w:val="00107B7A"/>
    <w:rsid w:val="001106AC"/>
    <w:rsid w:val="001146AC"/>
    <w:rsid w:val="00117CC3"/>
    <w:rsid w:val="0013562B"/>
    <w:rsid w:val="00142247"/>
    <w:rsid w:val="0018273B"/>
    <w:rsid w:val="00184D0C"/>
    <w:rsid w:val="001942CE"/>
    <w:rsid w:val="001A0D08"/>
    <w:rsid w:val="001A6227"/>
    <w:rsid w:val="001B6215"/>
    <w:rsid w:val="001D1701"/>
    <w:rsid w:val="001E12D7"/>
    <w:rsid w:val="00204814"/>
    <w:rsid w:val="002277F4"/>
    <w:rsid w:val="002333DB"/>
    <w:rsid w:val="00235996"/>
    <w:rsid w:val="00276A67"/>
    <w:rsid w:val="002846C0"/>
    <w:rsid w:val="00293EDA"/>
    <w:rsid w:val="002B0592"/>
    <w:rsid w:val="002B314E"/>
    <w:rsid w:val="002B6F02"/>
    <w:rsid w:val="002C516B"/>
    <w:rsid w:val="002D0A4F"/>
    <w:rsid w:val="002E0F6F"/>
    <w:rsid w:val="002F1A93"/>
    <w:rsid w:val="003042CB"/>
    <w:rsid w:val="00304B1D"/>
    <w:rsid w:val="003339E8"/>
    <w:rsid w:val="00365121"/>
    <w:rsid w:val="00383C1A"/>
    <w:rsid w:val="003958FB"/>
    <w:rsid w:val="0039734A"/>
    <w:rsid w:val="003A5753"/>
    <w:rsid w:val="003B3658"/>
    <w:rsid w:val="003C0382"/>
    <w:rsid w:val="003D3548"/>
    <w:rsid w:val="003D6599"/>
    <w:rsid w:val="003E2FFF"/>
    <w:rsid w:val="003F3013"/>
    <w:rsid w:val="00404BB7"/>
    <w:rsid w:val="00412CA1"/>
    <w:rsid w:val="00426A36"/>
    <w:rsid w:val="004357EB"/>
    <w:rsid w:val="00445356"/>
    <w:rsid w:val="00470E80"/>
    <w:rsid w:val="00474DF1"/>
    <w:rsid w:val="00474E55"/>
    <w:rsid w:val="0049389E"/>
    <w:rsid w:val="004940F8"/>
    <w:rsid w:val="004B0C95"/>
    <w:rsid w:val="004D6495"/>
    <w:rsid w:val="004E1028"/>
    <w:rsid w:val="004F0039"/>
    <w:rsid w:val="0050310C"/>
    <w:rsid w:val="00505071"/>
    <w:rsid w:val="0050695B"/>
    <w:rsid w:val="00512502"/>
    <w:rsid w:val="005436B0"/>
    <w:rsid w:val="0056067F"/>
    <w:rsid w:val="00561324"/>
    <w:rsid w:val="00567E42"/>
    <w:rsid w:val="0057776E"/>
    <w:rsid w:val="00582AC6"/>
    <w:rsid w:val="005A0792"/>
    <w:rsid w:val="005D660D"/>
    <w:rsid w:val="005E0818"/>
    <w:rsid w:val="005E227D"/>
    <w:rsid w:val="00613742"/>
    <w:rsid w:val="006414E5"/>
    <w:rsid w:val="00644B5F"/>
    <w:rsid w:val="00654F96"/>
    <w:rsid w:val="00655C43"/>
    <w:rsid w:val="00655E06"/>
    <w:rsid w:val="00661087"/>
    <w:rsid w:val="00671BC3"/>
    <w:rsid w:val="006B47ED"/>
    <w:rsid w:val="006C4849"/>
    <w:rsid w:val="006C7DA0"/>
    <w:rsid w:val="006D736D"/>
    <w:rsid w:val="006E3270"/>
    <w:rsid w:val="006F2138"/>
    <w:rsid w:val="006F4655"/>
    <w:rsid w:val="007034B6"/>
    <w:rsid w:val="00707A25"/>
    <w:rsid w:val="00725C44"/>
    <w:rsid w:val="0072629A"/>
    <w:rsid w:val="00736C22"/>
    <w:rsid w:val="00753CCD"/>
    <w:rsid w:val="00780005"/>
    <w:rsid w:val="00784156"/>
    <w:rsid w:val="00787777"/>
    <w:rsid w:val="00792B8B"/>
    <w:rsid w:val="007A55A5"/>
    <w:rsid w:val="007B3A07"/>
    <w:rsid w:val="007B6498"/>
    <w:rsid w:val="007E1CCF"/>
    <w:rsid w:val="007F7904"/>
    <w:rsid w:val="0080295D"/>
    <w:rsid w:val="00815524"/>
    <w:rsid w:val="008159F4"/>
    <w:rsid w:val="0081601E"/>
    <w:rsid w:val="008308DE"/>
    <w:rsid w:val="00830AFB"/>
    <w:rsid w:val="00842348"/>
    <w:rsid w:val="00845DA3"/>
    <w:rsid w:val="00854798"/>
    <w:rsid w:val="008572A4"/>
    <w:rsid w:val="00860382"/>
    <w:rsid w:val="00860D4B"/>
    <w:rsid w:val="00875A54"/>
    <w:rsid w:val="00895F34"/>
    <w:rsid w:val="008A0514"/>
    <w:rsid w:val="008A16F8"/>
    <w:rsid w:val="008C4A16"/>
    <w:rsid w:val="008D1C3F"/>
    <w:rsid w:val="008E434D"/>
    <w:rsid w:val="008F7618"/>
    <w:rsid w:val="00941391"/>
    <w:rsid w:val="009579F2"/>
    <w:rsid w:val="00963B6C"/>
    <w:rsid w:val="009803C2"/>
    <w:rsid w:val="0099353D"/>
    <w:rsid w:val="009A0B4C"/>
    <w:rsid w:val="009A414A"/>
    <w:rsid w:val="009A50E0"/>
    <w:rsid w:val="009B05CA"/>
    <w:rsid w:val="009B2133"/>
    <w:rsid w:val="009B2B90"/>
    <w:rsid w:val="009E2794"/>
    <w:rsid w:val="00A23E09"/>
    <w:rsid w:val="00A443A3"/>
    <w:rsid w:val="00A51A90"/>
    <w:rsid w:val="00A5549B"/>
    <w:rsid w:val="00A6429A"/>
    <w:rsid w:val="00A76284"/>
    <w:rsid w:val="00A87B40"/>
    <w:rsid w:val="00A936D1"/>
    <w:rsid w:val="00AB4FED"/>
    <w:rsid w:val="00AB6B2B"/>
    <w:rsid w:val="00AE5FCC"/>
    <w:rsid w:val="00B00E32"/>
    <w:rsid w:val="00B06A27"/>
    <w:rsid w:val="00B166D9"/>
    <w:rsid w:val="00B25B80"/>
    <w:rsid w:val="00B26A14"/>
    <w:rsid w:val="00B67079"/>
    <w:rsid w:val="00B74C84"/>
    <w:rsid w:val="00B94936"/>
    <w:rsid w:val="00B95E48"/>
    <w:rsid w:val="00B971D9"/>
    <w:rsid w:val="00BA0640"/>
    <w:rsid w:val="00BA0ED1"/>
    <w:rsid w:val="00BA11DD"/>
    <w:rsid w:val="00BA5FC9"/>
    <w:rsid w:val="00BA650C"/>
    <w:rsid w:val="00BA6EB2"/>
    <w:rsid w:val="00BB1750"/>
    <w:rsid w:val="00BB2554"/>
    <w:rsid w:val="00BC42C0"/>
    <w:rsid w:val="00BE269E"/>
    <w:rsid w:val="00BE37C8"/>
    <w:rsid w:val="00C24B1D"/>
    <w:rsid w:val="00C4150E"/>
    <w:rsid w:val="00C67614"/>
    <w:rsid w:val="00C71DFA"/>
    <w:rsid w:val="00C75F77"/>
    <w:rsid w:val="00C7799F"/>
    <w:rsid w:val="00CA0C39"/>
    <w:rsid w:val="00CA3F53"/>
    <w:rsid w:val="00CB267D"/>
    <w:rsid w:val="00CB5F4F"/>
    <w:rsid w:val="00CD0755"/>
    <w:rsid w:val="00CE2365"/>
    <w:rsid w:val="00CE4D22"/>
    <w:rsid w:val="00CF4161"/>
    <w:rsid w:val="00D03510"/>
    <w:rsid w:val="00D0600D"/>
    <w:rsid w:val="00D07255"/>
    <w:rsid w:val="00D13E10"/>
    <w:rsid w:val="00D30DE8"/>
    <w:rsid w:val="00D5555F"/>
    <w:rsid w:val="00D901F2"/>
    <w:rsid w:val="00DA171C"/>
    <w:rsid w:val="00DC44E3"/>
    <w:rsid w:val="00DC4F07"/>
    <w:rsid w:val="00DD2BCE"/>
    <w:rsid w:val="00DF76C3"/>
    <w:rsid w:val="00E06A9D"/>
    <w:rsid w:val="00E0728C"/>
    <w:rsid w:val="00E14671"/>
    <w:rsid w:val="00E21081"/>
    <w:rsid w:val="00E246C5"/>
    <w:rsid w:val="00E3606A"/>
    <w:rsid w:val="00E4401A"/>
    <w:rsid w:val="00E50767"/>
    <w:rsid w:val="00E87E7F"/>
    <w:rsid w:val="00EB6452"/>
    <w:rsid w:val="00EC04D8"/>
    <w:rsid w:val="00EC36AE"/>
    <w:rsid w:val="00EC72E5"/>
    <w:rsid w:val="00ED2DFE"/>
    <w:rsid w:val="00EE6881"/>
    <w:rsid w:val="00EF5EB0"/>
    <w:rsid w:val="00F203DD"/>
    <w:rsid w:val="00F45101"/>
    <w:rsid w:val="00F56C83"/>
    <w:rsid w:val="00F63356"/>
    <w:rsid w:val="00F86971"/>
    <w:rsid w:val="00F93DEF"/>
    <w:rsid w:val="00FA74C8"/>
    <w:rsid w:val="00FC0D1A"/>
    <w:rsid w:val="00FD5437"/>
    <w:rsid w:val="00FE2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70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B26A14"/>
    <w:rPr>
      <w:rFonts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4D649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5121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D64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5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721</TotalTime>
  <Pages>7</Pages>
  <Words>1640</Words>
  <Characters>9349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142</cp:revision>
  <cp:lastPrinted>2022-12-05T03:15:00Z</cp:lastPrinted>
  <dcterms:created xsi:type="dcterms:W3CDTF">2019-10-04T06:55:00Z</dcterms:created>
  <dcterms:modified xsi:type="dcterms:W3CDTF">2022-12-06T03:58:00Z</dcterms:modified>
</cp:coreProperties>
</file>